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>Министерство науки и высшего образования Российской Федерации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hi-IN"/>
        </w:rPr>
        <w:t xml:space="preserve">Филиал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федерального государственного бюджетного образовательного учреждения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hi-IN"/>
        </w:rPr>
        <w:t xml:space="preserve">высшего образования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«Псковский государственный университет» </w:t>
      </w:r>
    </w:p>
    <w:p w:rsidR="00957209" w:rsidRDefault="00957209" w:rsidP="00957209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 xml:space="preserve">. Великие Луки Псковской области </w:t>
      </w:r>
    </w:p>
    <w:p w:rsidR="00957209" w:rsidRDefault="00957209" w:rsidP="00957209">
      <w:pPr>
        <w:widowControl/>
        <w:suppressAutoHyphens/>
        <w:spacing w:line="100" w:lineRule="atLeast"/>
        <w:rPr>
          <w:rFonts w:ascii="Times New Roman" w:eastAsia="Lucida Sans Unicode" w:hAnsi="Times New Roman" w:cs="Times New Roman"/>
          <w:color w:val="auto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_______________________________________________________________________</w:t>
      </w:r>
    </w:p>
    <w:p w:rsidR="00957209" w:rsidRDefault="00957209" w:rsidP="00957209">
      <w:pPr>
        <w:widowControl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b/>
          <w:color w:val="auto"/>
          <w:sz w:val="16"/>
          <w:szCs w:val="16"/>
          <w:lang w:eastAsia="zh-CN" w:bidi="hi-IN"/>
        </w:rPr>
      </w:pPr>
    </w:p>
    <w:p w:rsidR="00957209" w:rsidRDefault="00957209" w:rsidP="00957209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</w:rPr>
        <w:t>ПРИКАЗ</w:t>
      </w:r>
    </w:p>
    <w:p w:rsidR="00957209" w:rsidRDefault="00957209" w:rsidP="00957209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57209" w:rsidRDefault="00822C4D" w:rsidP="00957209">
      <w:pPr>
        <w:keepNext/>
        <w:keepLines/>
        <w:tabs>
          <w:tab w:val="left" w:pos="8192"/>
          <w:tab w:val="left" w:leader="underscore" w:pos="9685"/>
        </w:tabs>
        <w:spacing w:after="168" w:line="380" w:lineRule="exact"/>
        <w:jc w:val="both"/>
        <w:outlineLvl w:val="0"/>
        <w:rPr>
          <w:rFonts w:ascii="Times New Roman" w:eastAsia="Franklin Gothic Book" w:hAnsi="Times New Roman" w:cs="Times New Roman"/>
          <w:i/>
          <w:iCs/>
          <w:spacing w:val="-50"/>
          <w:sz w:val="28"/>
          <w:szCs w:val="28"/>
          <w:u w:val="single"/>
        </w:rPr>
      </w:pPr>
      <w:bookmarkStart w:id="0" w:name="bookmark0"/>
      <w:r>
        <w:rPr>
          <w:rFonts w:ascii="Times New Roman" w:eastAsia="Franklin Gothic Book" w:hAnsi="Times New Roman" w:cs="Times New Roman"/>
          <w:sz w:val="32"/>
          <w:szCs w:val="28"/>
          <w:u w:val="words"/>
        </w:rPr>
        <w:t>18 октября 2022г.</w:t>
      </w:r>
      <w:r w:rsidR="000F51D0" w:rsidRPr="004D5D7B">
        <w:rPr>
          <w:rFonts w:ascii="Times New Roman" w:eastAsia="Franklin Gothic Book" w:hAnsi="Times New Roman" w:cs="Times New Roman"/>
          <w:sz w:val="32"/>
          <w:szCs w:val="28"/>
          <w:u w:val="words"/>
        </w:rPr>
        <w:t xml:space="preserve">   </w:t>
      </w:r>
      <w:r w:rsidR="000F51D0" w:rsidRPr="000F51D0">
        <w:rPr>
          <w:rFonts w:ascii="Times New Roman" w:eastAsia="Franklin Gothic Book" w:hAnsi="Times New Roman" w:cs="Times New Roman"/>
          <w:sz w:val="28"/>
          <w:szCs w:val="28"/>
          <w:u w:val="words"/>
        </w:rPr>
        <w:t xml:space="preserve">                                                           </w:t>
      </w:r>
      <w:bookmarkEnd w:id="0"/>
      <w:r>
        <w:rPr>
          <w:rFonts w:ascii="Times New Roman" w:eastAsia="Franklin Gothic Book" w:hAnsi="Times New Roman" w:cs="Times New Roman"/>
          <w:sz w:val="28"/>
          <w:szCs w:val="28"/>
          <w:u w:val="words"/>
        </w:rPr>
        <w:t>313</w:t>
      </w:r>
    </w:p>
    <w:p w:rsidR="004D5D7B" w:rsidRDefault="004D5D7B" w:rsidP="003E7F5F">
      <w:pPr>
        <w:pStyle w:val="30"/>
        <w:shd w:val="clear" w:color="auto" w:fill="auto"/>
        <w:spacing w:after="0" w:line="293" w:lineRule="exact"/>
        <w:ind w:right="3760"/>
        <w:jc w:val="left"/>
      </w:pPr>
    </w:p>
    <w:p w:rsidR="003055C2" w:rsidRDefault="004D5D7B" w:rsidP="003E7F5F">
      <w:pPr>
        <w:pStyle w:val="30"/>
        <w:shd w:val="clear" w:color="auto" w:fill="auto"/>
        <w:spacing w:after="0" w:line="293" w:lineRule="exact"/>
        <w:ind w:right="3760"/>
        <w:jc w:val="left"/>
      </w:pPr>
      <w:r>
        <w:t xml:space="preserve">Об </w:t>
      </w:r>
      <w:r w:rsidR="003055C2">
        <w:t>утверждении модели действий нарушителя, совершающего на объекте</w:t>
      </w:r>
      <w:r>
        <w:rPr>
          <w:sz w:val="24"/>
          <w:szCs w:val="24"/>
        </w:rPr>
        <w:t xml:space="preserve"> </w:t>
      </w:r>
      <w:r w:rsidR="003055C2">
        <w:t xml:space="preserve">филиала Псков ГУ </w:t>
      </w:r>
      <w:r w:rsidR="00171B6E">
        <w:t xml:space="preserve"> </w:t>
      </w:r>
      <w:r w:rsidR="003055C2">
        <w:t>преступление террористической направленности в формах вооружённого нападения, размещения взрывного устройства, захвата заложников,</w:t>
      </w:r>
    </w:p>
    <w:p w:rsidR="00957209" w:rsidRPr="003055C2" w:rsidRDefault="003055C2" w:rsidP="003E7F5F">
      <w:pPr>
        <w:pStyle w:val="30"/>
        <w:shd w:val="clear" w:color="auto" w:fill="auto"/>
        <w:spacing w:after="0" w:line="293" w:lineRule="exact"/>
        <w:ind w:right="3760"/>
        <w:jc w:val="left"/>
      </w:pPr>
      <w:r>
        <w:t>и алгоритмов действий персонала филиала Псков ГУ</w:t>
      </w:r>
      <w:r w:rsidR="00816E69">
        <w:t xml:space="preserve"> и обучающихся при совершении (угрозе совершения) преступления в формах вооружённого нападения, размещения взрывного устройства, захвата заложников, а также информационного взаимодействия филиала Псков ГУ с территориальными органами МВД России, </w:t>
      </w:r>
      <w:proofErr w:type="spellStart"/>
      <w:r w:rsidR="00816E69">
        <w:t>Росгвардии</w:t>
      </w:r>
      <w:proofErr w:type="spellEnd"/>
      <w:r w:rsidR="00816E69">
        <w:t xml:space="preserve"> и ФСБ России.</w:t>
      </w:r>
    </w:p>
    <w:p w:rsidR="00957209" w:rsidRDefault="00957209" w:rsidP="00957209">
      <w:pPr>
        <w:pStyle w:val="30"/>
        <w:shd w:val="clear" w:color="auto" w:fill="auto"/>
        <w:spacing w:after="0" w:line="293" w:lineRule="exact"/>
        <w:jc w:val="both"/>
      </w:pPr>
    </w:p>
    <w:p w:rsidR="00932DD7" w:rsidRDefault="00957209" w:rsidP="00932DD7">
      <w:pPr>
        <w:pStyle w:val="30"/>
        <w:shd w:val="clear" w:color="auto" w:fill="auto"/>
        <w:spacing w:after="0" w:line="293" w:lineRule="exact"/>
        <w:ind w:firstLine="760"/>
        <w:jc w:val="both"/>
      </w:pPr>
      <w:r>
        <w:t xml:space="preserve">В </w:t>
      </w:r>
      <w:r w:rsidR="00816E69">
        <w:t>соответствии с пунктом 2 части 6 статьи 28, пунктом 8 части</w:t>
      </w:r>
      <w:proofErr w:type="gramStart"/>
      <w:r w:rsidR="00816E69">
        <w:t>1</w:t>
      </w:r>
      <w:proofErr w:type="gramEnd"/>
      <w:r w:rsidR="00816E69">
        <w:t xml:space="preserve"> статьи 41 Федерального закона от 29.12.2012г. № 273-ФЗ «Об образовании в Российской</w:t>
      </w:r>
      <w:r w:rsidR="00932DD7">
        <w:t xml:space="preserve"> Федерации», во исполнение поручения Министерства науки и высшего образования Российской Федерации от 06.07.2022г. </w:t>
      </w:r>
    </w:p>
    <w:p w:rsidR="00957209" w:rsidRDefault="00932DD7" w:rsidP="00932DD7">
      <w:pPr>
        <w:pStyle w:val="30"/>
        <w:shd w:val="clear" w:color="auto" w:fill="auto"/>
        <w:spacing w:after="0" w:line="293" w:lineRule="exact"/>
        <w:ind w:firstLine="760"/>
        <w:jc w:val="both"/>
      </w:pPr>
      <w:r>
        <w:t>№ МН-23/1057, руководствуясь приказом ректора Псков ГУ от 26.09.22г. № 0926-1</w:t>
      </w:r>
    </w:p>
    <w:p w:rsidR="00932DD7" w:rsidRDefault="00932DD7" w:rsidP="00957209">
      <w:pPr>
        <w:pStyle w:val="30"/>
        <w:shd w:val="clear" w:color="auto" w:fill="auto"/>
        <w:spacing w:after="0" w:line="293" w:lineRule="exact"/>
        <w:jc w:val="both"/>
      </w:pPr>
    </w:p>
    <w:p w:rsidR="00957209" w:rsidRDefault="00957209" w:rsidP="00957209">
      <w:pPr>
        <w:pStyle w:val="30"/>
        <w:shd w:val="clear" w:color="auto" w:fill="auto"/>
        <w:spacing w:after="0" w:line="293" w:lineRule="exact"/>
        <w:jc w:val="both"/>
      </w:pPr>
      <w:r>
        <w:t>ПРИКАЗЫВАЮ:</w:t>
      </w:r>
    </w:p>
    <w:p w:rsidR="00932DD7" w:rsidRDefault="00932DD7" w:rsidP="00A740C2">
      <w:pPr>
        <w:pStyle w:val="30"/>
        <w:shd w:val="clear" w:color="auto" w:fill="auto"/>
        <w:spacing w:after="0" w:line="293" w:lineRule="exact"/>
        <w:jc w:val="both"/>
      </w:pPr>
    </w:p>
    <w:p w:rsidR="00957209" w:rsidRDefault="00932DD7" w:rsidP="00932DD7">
      <w:pPr>
        <w:pStyle w:val="30"/>
        <w:numPr>
          <w:ilvl w:val="0"/>
          <w:numId w:val="5"/>
        </w:numPr>
        <w:shd w:val="clear" w:color="auto" w:fill="auto"/>
        <w:spacing w:after="0" w:line="293" w:lineRule="exact"/>
        <w:jc w:val="both"/>
      </w:pPr>
      <w:r>
        <w:t>Утвердить:</w:t>
      </w:r>
    </w:p>
    <w:p w:rsidR="00F62A30" w:rsidRDefault="00221675" w:rsidP="00F62A30">
      <w:pPr>
        <w:pStyle w:val="30"/>
        <w:numPr>
          <w:ilvl w:val="0"/>
          <w:numId w:val="6"/>
        </w:numPr>
        <w:shd w:val="clear" w:color="auto" w:fill="auto"/>
        <w:spacing w:after="0" w:line="293" w:lineRule="exact"/>
        <w:jc w:val="both"/>
      </w:pPr>
      <w:r>
        <w:t>модель действий нарушителя,</w:t>
      </w:r>
      <w:r w:rsidR="00F62A30">
        <w:t xml:space="preserve"> совершающего на объекте</w:t>
      </w:r>
      <w:r w:rsidR="00F62A30">
        <w:rPr>
          <w:sz w:val="24"/>
          <w:szCs w:val="24"/>
        </w:rPr>
        <w:t xml:space="preserve"> </w:t>
      </w:r>
      <w:r w:rsidR="00F62A30">
        <w:t>филиала Псков ГУ преступление террористической направленности в формах</w:t>
      </w:r>
      <w:r w:rsidR="00F62A30" w:rsidRPr="00F62A30">
        <w:t xml:space="preserve"> </w:t>
      </w:r>
      <w:r w:rsidR="00F62A30">
        <w:t>вооружённого нападения, размещения взрывного,  захвата заложников (приложение 1);</w:t>
      </w:r>
    </w:p>
    <w:p w:rsidR="00F62A30" w:rsidRDefault="00F62A30" w:rsidP="00F62A30">
      <w:pPr>
        <w:pStyle w:val="30"/>
        <w:numPr>
          <w:ilvl w:val="0"/>
          <w:numId w:val="6"/>
        </w:numPr>
        <w:shd w:val="clear" w:color="auto" w:fill="auto"/>
        <w:spacing w:after="0" w:line="293" w:lineRule="exact"/>
        <w:jc w:val="both"/>
      </w:pPr>
      <w:r>
        <w:t>алгоритмы действий персонала филиала Псков ГУ и обучающихся при совершении (угрозе совершения) преступления в формах вооружённого нападения,</w:t>
      </w:r>
      <w:r w:rsidRPr="00F62A30">
        <w:t xml:space="preserve"> </w:t>
      </w:r>
      <w:r>
        <w:t>размещения взрывного устройства, захвата заложников, а</w:t>
      </w:r>
      <w:r w:rsidRPr="00F62A30">
        <w:t xml:space="preserve"> </w:t>
      </w:r>
      <w:r>
        <w:t xml:space="preserve">также информационного взаимодействия филиала Псков ГУ с территориальными органами МВД России, </w:t>
      </w:r>
      <w:proofErr w:type="spellStart"/>
      <w:r>
        <w:t>Росгвардии</w:t>
      </w:r>
      <w:proofErr w:type="spellEnd"/>
      <w:r>
        <w:t xml:space="preserve"> и ФСБ России (приложение 2).</w:t>
      </w:r>
    </w:p>
    <w:p w:rsidR="00F778BB" w:rsidRDefault="002056D3" w:rsidP="00A172D6">
      <w:pPr>
        <w:pStyle w:val="30"/>
        <w:numPr>
          <w:ilvl w:val="0"/>
          <w:numId w:val="5"/>
        </w:numPr>
        <w:shd w:val="clear" w:color="auto" w:fill="auto"/>
        <w:tabs>
          <w:tab w:val="left" w:pos="1147"/>
        </w:tabs>
        <w:spacing w:after="0" w:line="293" w:lineRule="exact"/>
        <w:jc w:val="both"/>
      </w:pPr>
      <w:proofErr w:type="gramStart"/>
      <w:r>
        <w:t>Ответственн</w:t>
      </w:r>
      <w:r w:rsidR="00F62A30">
        <w:t>ому</w:t>
      </w:r>
      <w:proofErr w:type="gramEnd"/>
      <w:r>
        <w:t xml:space="preserve"> </w:t>
      </w:r>
      <w:r w:rsidR="00F62A30">
        <w:t xml:space="preserve">за безопасность и антитеррористическую защиту </w:t>
      </w:r>
      <w:r w:rsidR="00A172D6">
        <w:t>(</w:t>
      </w:r>
      <w:proofErr w:type="spellStart"/>
      <w:r w:rsidR="00F62A30">
        <w:t>Яковенко</w:t>
      </w:r>
      <w:proofErr w:type="spellEnd"/>
      <w:r w:rsidR="00F62A30">
        <w:t xml:space="preserve"> А.Г.</w:t>
      </w:r>
      <w:r w:rsidR="00A172D6">
        <w:t>):</w:t>
      </w:r>
    </w:p>
    <w:p w:rsidR="00A172D6" w:rsidRDefault="00A172D6" w:rsidP="00A172D6">
      <w:pPr>
        <w:pStyle w:val="3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93" w:lineRule="exact"/>
        <w:jc w:val="both"/>
      </w:pPr>
      <w:r>
        <w:t>проводить инструктажи о порядке реагирования персонала и обучающихся Псков ГУ на возникающие угрозы с учётом положений локальных нормативных актов,</w:t>
      </w:r>
      <w:r w:rsidR="003B38D2">
        <w:t xml:space="preserve"> </w:t>
      </w:r>
      <w:r>
        <w:t>указанных в пункте 1 настоящего приказа;</w:t>
      </w:r>
    </w:p>
    <w:p w:rsidR="00A172D6" w:rsidRDefault="00A172D6" w:rsidP="00A172D6">
      <w:pPr>
        <w:pStyle w:val="3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обеспечить результативность </w:t>
      </w:r>
      <w:proofErr w:type="gramStart"/>
      <w:r>
        <w:t>обучения по действиям</w:t>
      </w:r>
      <w:proofErr w:type="gramEnd"/>
      <w:r>
        <w:t xml:space="preserve"> в условиях</w:t>
      </w:r>
      <w:r w:rsidR="007C0B7C">
        <w:t xml:space="preserve"> чрезвычайной ситуации путём проведения тренировок по отработке порядка реагирования персонала, обучающихся  филиала Псков ГУ на совершение  или угрозу совершения преступления </w:t>
      </w:r>
      <w:r w:rsidR="007C0B7C">
        <w:lastRenderedPageBreak/>
        <w:t>на объектах филиала Псков ГУ;</w:t>
      </w:r>
    </w:p>
    <w:p w:rsidR="00A45126" w:rsidRDefault="007C0B7C" w:rsidP="00A172D6">
      <w:pPr>
        <w:pStyle w:val="3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93" w:lineRule="exact"/>
        <w:jc w:val="both"/>
      </w:pPr>
      <w:r>
        <w:t>провести тренировку по отработке действий в экстремальных условиях чрезвычайной ситуации</w:t>
      </w:r>
      <w:r w:rsidR="00A45126">
        <w:t xml:space="preserve"> 20.10.2022г., закрепить в планах филиала периодичность проведения таких тренировок.</w:t>
      </w:r>
    </w:p>
    <w:p w:rsidR="007C0B7C" w:rsidRDefault="00A45126" w:rsidP="00A45126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      3. </w:t>
      </w:r>
      <w:r w:rsidR="006077BB">
        <w:t xml:space="preserve">Зам. директора по воспитательной работе Торбину А.А. совместно с </w:t>
      </w:r>
      <w:proofErr w:type="gramStart"/>
      <w:r w:rsidR="006077BB">
        <w:t>ответственным</w:t>
      </w:r>
      <w:proofErr w:type="gramEnd"/>
      <w:r w:rsidR="006077BB">
        <w:t xml:space="preserve"> за безопасность и антитеррористическую защиту филиала </w:t>
      </w:r>
      <w:proofErr w:type="spellStart"/>
      <w:r w:rsidR="006077BB">
        <w:t>Яковенко</w:t>
      </w:r>
      <w:proofErr w:type="spellEnd"/>
      <w:r w:rsidR="006077BB">
        <w:t xml:space="preserve"> А.Г.</w:t>
      </w:r>
      <w:r>
        <w:t xml:space="preserve"> </w:t>
      </w:r>
      <w:r w:rsidR="006077BB">
        <w:t>довести положения п. 1</w:t>
      </w:r>
      <w:r w:rsidR="00F54126">
        <w:t xml:space="preserve"> до обучающихся на ближайшем классном часе</w:t>
      </w:r>
      <w:r w:rsidR="003B38D2">
        <w:t>.</w:t>
      </w:r>
    </w:p>
    <w:p w:rsidR="00EB2D28" w:rsidRDefault="003B38D2" w:rsidP="00EB2D28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      </w:t>
      </w:r>
      <w:r w:rsidR="00EB2D28">
        <w:t>4.</w:t>
      </w:r>
      <w:r w:rsidR="00EB2D28" w:rsidRPr="00EB2D28">
        <w:t xml:space="preserve"> </w:t>
      </w:r>
      <w:r w:rsidR="00EB2D28">
        <w:t xml:space="preserve">Инженеру отдела </w:t>
      </w:r>
      <w:proofErr w:type="gramStart"/>
      <w:r w:rsidR="00EB2D28">
        <w:t>ИТ</w:t>
      </w:r>
      <w:proofErr w:type="gramEnd"/>
      <w:r w:rsidR="00EB2D28">
        <w:t xml:space="preserve"> и ТС </w:t>
      </w:r>
      <w:proofErr w:type="spellStart"/>
      <w:r w:rsidR="00EB2D28">
        <w:t>Шадрову</w:t>
      </w:r>
      <w:proofErr w:type="spellEnd"/>
      <w:r w:rsidR="00EB2D28">
        <w:t xml:space="preserve"> В.В. разместить настоящий приказ</w:t>
      </w:r>
      <w:r w:rsidR="008425C1">
        <w:t xml:space="preserve"> с приложениями</w:t>
      </w:r>
      <w:r w:rsidR="00EB2D28">
        <w:t xml:space="preserve"> на сайте филиал</w:t>
      </w:r>
      <w:r w:rsidR="008425C1">
        <w:t>а Псков ГУ</w:t>
      </w:r>
      <w:r w:rsidR="00EB2D28">
        <w:t>.</w:t>
      </w:r>
    </w:p>
    <w:p w:rsidR="006805FD" w:rsidRDefault="003B38D2" w:rsidP="006805FD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      </w:t>
      </w:r>
      <w:r w:rsidR="006805FD">
        <w:t xml:space="preserve">5. </w:t>
      </w:r>
      <w:r w:rsidR="00957209">
        <w:t xml:space="preserve">Секретарю директора </w:t>
      </w:r>
      <w:r w:rsidR="008425C1">
        <w:t xml:space="preserve">Лапиной Ю. </w:t>
      </w:r>
      <w:proofErr w:type="gramStart"/>
      <w:r w:rsidR="008425C1">
        <w:t>В</w:t>
      </w:r>
      <w:proofErr w:type="gramEnd"/>
      <w:r w:rsidR="008425C1">
        <w:t xml:space="preserve">, </w:t>
      </w:r>
      <w:r w:rsidR="00957209">
        <w:t>ознакомит</w:t>
      </w:r>
      <w:r w:rsidR="006805FD">
        <w:t xml:space="preserve">ь </w:t>
      </w:r>
      <w:r w:rsidR="008425C1">
        <w:t xml:space="preserve"> </w:t>
      </w:r>
      <w:proofErr w:type="gramStart"/>
      <w:r w:rsidR="008425C1">
        <w:t>с</w:t>
      </w:r>
      <w:proofErr w:type="gramEnd"/>
      <w:r w:rsidR="008425C1">
        <w:t xml:space="preserve"> данным приказом </w:t>
      </w:r>
      <w:r w:rsidR="006805FD">
        <w:t>ответственных лиц под роспись.</w:t>
      </w:r>
    </w:p>
    <w:p w:rsidR="00957209" w:rsidRDefault="003B38D2" w:rsidP="006805FD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  <w:r>
        <w:t xml:space="preserve">    </w:t>
      </w:r>
      <w:r w:rsidR="006805FD">
        <w:t xml:space="preserve">6. </w:t>
      </w:r>
      <w:proofErr w:type="gramStart"/>
      <w:r w:rsidR="00957209" w:rsidRPr="006805FD">
        <w:t>Контроль за</w:t>
      </w:r>
      <w:proofErr w:type="gramEnd"/>
      <w:r w:rsidR="00957209" w:rsidRPr="006805FD">
        <w:t xml:space="preserve"> исполнением приказа оставляю за собой.</w:t>
      </w:r>
    </w:p>
    <w:p w:rsidR="00EB2D28" w:rsidRDefault="00EB2D28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EB2D28" w:rsidRDefault="00EB2D28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EB2D28" w:rsidRDefault="00EB2D28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8D68B9" w:rsidRDefault="006805FD" w:rsidP="00EB2D28">
      <w:pPr>
        <w:pStyle w:val="30"/>
        <w:shd w:val="clear" w:color="auto" w:fill="auto"/>
        <w:tabs>
          <w:tab w:val="left" w:pos="1147"/>
        </w:tabs>
        <w:spacing w:after="0" w:line="293" w:lineRule="exact"/>
      </w:pPr>
      <w:r>
        <w:t>Директор филиала                                                                 С.А.</w:t>
      </w:r>
      <w:r w:rsidR="003F1CC0">
        <w:t xml:space="preserve"> </w:t>
      </w:r>
      <w:proofErr w:type="spellStart"/>
      <w:r>
        <w:t>Катченков</w:t>
      </w:r>
      <w:proofErr w:type="spellEnd"/>
    </w:p>
    <w:p w:rsidR="008D68B9" w:rsidRDefault="008D68B9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p w:rsidR="008D68B9" w:rsidRDefault="008D68B9" w:rsidP="00957209">
      <w:pPr>
        <w:pStyle w:val="30"/>
        <w:shd w:val="clear" w:color="auto" w:fill="auto"/>
        <w:tabs>
          <w:tab w:val="left" w:pos="1147"/>
        </w:tabs>
        <w:spacing w:after="0" w:line="293" w:lineRule="exact"/>
        <w:jc w:val="both"/>
      </w:pPr>
    </w:p>
    <w:sectPr w:rsidR="008D68B9" w:rsidSect="00D3392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61E"/>
    <w:multiLevelType w:val="hybridMultilevel"/>
    <w:tmpl w:val="C62E85DA"/>
    <w:lvl w:ilvl="0" w:tplc="D97AC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E3AF2"/>
    <w:multiLevelType w:val="hybridMultilevel"/>
    <w:tmpl w:val="C9D6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D6980"/>
    <w:multiLevelType w:val="hybridMultilevel"/>
    <w:tmpl w:val="9224013A"/>
    <w:lvl w:ilvl="0" w:tplc="C2640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874D8"/>
    <w:multiLevelType w:val="hybridMultilevel"/>
    <w:tmpl w:val="619E54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624F"/>
    <w:multiLevelType w:val="hybridMultilevel"/>
    <w:tmpl w:val="50F678BA"/>
    <w:lvl w:ilvl="0" w:tplc="5126A1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6259A6"/>
    <w:multiLevelType w:val="multilevel"/>
    <w:tmpl w:val="0EF4E8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311060"/>
    <w:multiLevelType w:val="multilevel"/>
    <w:tmpl w:val="E62227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09"/>
    <w:rsid w:val="000259EF"/>
    <w:rsid w:val="000B0521"/>
    <w:rsid w:val="000B2F98"/>
    <w:rsid w:val="000D2CB0"/>
    <w:rsid w:val="000E74C7"/>
    <w:rsid w:val="000F51D0"/>
    <w:rsid w:val="000F63EF"/>
    <w:rsid w:val="00145056"/>
    <w:rsid w:val="00166711"/>
    <w:rsid w:val="00171B6E"/>
    <w:rsid w:val="00181841"/>
    <w:rsid w:val="001A7FC0"/>
    <w:rsid w:val="001B7152"/>
    <w:rsid w:val="001F5593"/>
    <w:rsid w:val="002056D3"/>
    <w:rsid w:val="00211193"/>
    <w:rsid w:val="00221675"/>
    <w:rsid w:val="00255703"/>
    <w:rsid w:val="00266E24"/>
    <w:rsid w:val="002670BE"/>
    <w:rsid w:val="003055C2"/>
    <w:rsid w:val="00343374"/>
    <w:rsid w:val="0039434D"/>
    <w:rsid w:val="003B38D2"/>
    <w:rsid w:val="003D2362"/>
    <w:rsid w:val="003D5A5E"/>
    <w:rsid w:val="003E7F5F"/>
    <w:rsid w:val="003F1CC0"/>
    <w:rsid w:val="00402AEE"/>
    <w:rsid w:val="0046452E"/>
    <w:rsid w:val="00467994"/>
    <w:rsid w:val="00467B35"/>
    <w:rsid w:val="00494795"/>
    <w:rsid w:val="004D5D7B"/>
    <w:rsid w:val="004F374F"/>
    <w:rsid w:val="00546F60"/>
    <w:rsid w:val="0055753E"/>
    <w:rsid w:val="00567EF8"/>
    <w:rsid w:val="0057316D"/>
    <w:rsid w:val="005F535A"/>
    <w:rsid w:val="006077BB"/>
    <w:rsid w:val="006805FD"/>
    <w:rsid w:val="006C4F77"/>
    <w:rsid w:val="006E6F3D"/>
    <w:rsid w:val="00730449"/>
    <w:rsid w:val="007874BF"/>
    <w:rsid w:val="007A721B"/>
    <w:rsid w:val="007C0B7C"/>
    <w:rsid w:val="007F0B2F"/>
    <w:rsid w:val="00816E69"/>
    <w:rsid w:val="00822C4D"/>
    <w:rsid w:val="008425C1"/>
    <w:rsid w:val="008608D9"/>
    <w:rsid w:val="00873BA9"/>
    <w:rsid w:val="00894E49"/>
    <w:rsid w:val="008B64CF"/>
    <w:rsid w:val="008D68B9"/>
    <w:rsid w:val="00905DD9"/>
    <w:rsid w:val="00916E7E"/>
    <w:rsid w:val="00932DD7"/>
    <w:rsid w:val="00957209"/>
    <w:rsid w:val="00A172D6"/>
    <w:rsid w:val="00A45126"/>
    <w:rsid w:val="00A740C2"/>
    <w:rsid w:val="00A8670B"/>
    <w:rsid w:val="00AA67F2"/>
    <w:rsid w:val="00AD66C0"/>
    <w:rsid w:val="00B12003"/>
    <w:rsid w:val="00B310E2"/>
    <w:rsid w:val="00BD33CF"/>
    <w:rsid w:val="00C02891"/>
    <w:rsid w:val="00CA00FE"/>
    <w:rsid w:val="00CD2FA5"/>
    <w:rsid w:val="00D33920"/>
    <w:rsid w:val="00E04595"/>
    <w:rsid w:val="00E41C80"/>
    <w:rsid w:val="00E53A27"/>
    <w:rsid w:val="00E541C2"/>
    <w:rsid w:val="00E56103"/>
    <w:rsid w:val="00E8080D"/>
    <w:rsid w:val="00EB2D28"/>
    <w:rsid w:val="00EB2EF7"/>
    <w:rsid w:val="00F02746"/>
    <w:rsid w:val="00F0562C"/>
    <w:rsid w:val="00F06977"/>
    <w:rsid w:val="00F54126"/>
    <w:rsid w:val="00F62A30"/>
    <w:rsid w:val="00F778BB"/>
    <w:rsid w:val="00FC3009"/>
    <w:rsid w:val="00FC37F9"/>
    <w:rsid w:val="00FC6F43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09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9572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20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9572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1">
    <w:name w:val="Без интервала1"/>
    <w:rsid w:val="008D68B9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Standard">
    <w:name w:val="Standard"/>
    <w:rsid w:val="008D68B9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4">
    <w:name w:val="Table Grid"/>
    <w:basedOn w:val="a1"/>
    <w:uiPriority w:val="59"/>
    <w:rsid w:val="001A7F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F51D0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35352-6589-4EB6-BA06-15F8D78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38</cp:revision>
  <cp:lastPrinted>2022-10-07T09:46:00Z</cp:lastPrinted>
  <dcterms:created xsi:type="dcterms:W3CDTF">2021-03-04T14:53:00Z</dcterms:created>
  <dcterms:modified xsi:type="dcterms:W3CDTF">2022-10-19T07:13:00Z</dcterms:modified>
</cp:coreProperties>
</file>